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BD" w:rsidRPr="00492F05" w:rsidRDefault="00105DBD" w:rsidP="00105DBD">
      <w:pPr>
        <w:jc w:val="center"/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</w:pPr>
      <w:r w:rsidRPr="00492F05"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  <w:t>Доноведение</w:t>
      </w:r>
    </w:p>
    <w:p w:rsidR="00105DBD" w:rsidRDefault="00105DBD" w:rsidP="00105DBD">
      <w:pPr>
        <w:jc w:val="center"/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  <w:t>2</w:t>
      </w:r>
      <w:r w:rsidRPr="00492F05"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  <w:t xml:space="preserve"> класс</w:t>
      </w:r>
    </w:p>
    <w:p w:rsidR="00105DBD" w:rsidRPr="00A635E7" w:rsidRDefault="008A6844" w:rsidP="00A635E7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12.05</w:t>
      </w:r>
      <w:r w:rsidR="00105DBD" w:rsidRPr="00A635E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-</w:t>
      </w:r>
      <w:r w:rsidR="00105DBD" w:rsidRPr="00A635E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635E7" w:rsidRPr="00A635E7">
        <w:rPr>
          <w:rFonts w:ascii="Times New Roman" w:hAnsi="Times New Roman" w:cs="Times New Roman"/>
          <w:sz w:val="32"/>
          <w:szCs w:val="32"/>
        </w:rPr>
        <w:t>Рядом с домом лес и луг, озеро и речка</w:t>
      </w:r>
    </w:p>
    <w:p w:rsidR="00A16045" w:rsidRDefault="000E3665">
      <w:hyperlink r:id="rId4" w:history="1">
        <w:r w:rsidR="00A635E7" w:rsidRPr="0021640B">
          <w:rPr>
            <w:rStyle w:val="a3"/>
          </w:rPr>
          <w:t>https://must-see.top/reki-rostovskoj-oblasti/</w:t>
        </w:r>
      </w:hyperlink>
    </w:p>
    <w:p w:rsidR="00A635E7" w:rsidRDefault="00A635E7"/>
    <w:sectPr w:rsidR="00A635E7" w:rsidSect="00A16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5DBD"/>
    <w:rsid w:val="000E3665"/>
    <w:rsid w:val="00105DBD"/>
    <w:rsid w:val="008A6844"/>
    <w:rsid w:val="008F2CD6"/>
    <w:rsid w:val="00A16045"/>
    <w:rsid w:val="00A6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3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st-see.top/reki-rostovskoj-obla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2020-04-22T21:24:00Z</dcterms:created>
  <dcterms:modified xsi:type="dcterms:W3CDTF">2020-05-10T20:59:00Z</dcterms:modified>
</cp:coreProperties>
</file>